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260C3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  <w:r w:rsidR="00682790">
        <w:rPr>
          <w:b/>
          <w:sz w:val="28"/>
          <w:szCs w:val="28"/>
        </w:rPr>
        <w:t xml:space="preserve"> 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95497A" w:rsidRPr="0095497A">
        <w:rPr>
          <w:sz w:val="28"/>
          <w:szCs w:val="28"/>
        </w:rPr>
        <w:t>18</w:t>
      </w:r>
      <w:r w:rsidRPr="00934192">
        <w:rPr>
          <w:sz w:val="28"/>
          <w:szCs w:val="28"/>
        </w:rPr>
        <w:t>»</w:t>
      </w:r>
      <w:r w:rsidR="0095497A" w:rsidRPr="0095497A">
        <w:rPr>
          <w:sz w:val="28"/>
          <w:szCs w:val="28"/>
        </w:rPr>
        <w:t xml:space="preserve"> </w:t>
      </w:r>
      <w:r w:rsidR="0095497A">
        <w:rPr>
          <w:sz w:val="28"/>
          <w:szCs w:val="28"/>
        </w:rPr>
        <w:t>апреля 2023</w:t>
      </w:r>
      <w:r w:rsidR="002202F6">
        <w:rPr>
          <w:sz w:val="28"/>
          <w:szCs w:val="28"/>
        </w:rPr>
        <w:t xml:space="preserve"> </w:t>
      </w:r>
      <w:r w:rsidRPr="00934192">
        <w:rPr>
          <w:sz w:val="28"/>
          <w:szCs w:val="28"/>
        </w:rPr>
        <w:t xml:space="preserve"> г                                                            </w:t>
      </w:r>
      <w:r w:rsidR="0095497A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934192">
        <w:rPr>
          <w:sz w:val="28"/>
          <w:szCs w:val="28"/>
        </w:rPr>
        <w:t xml:space="preserve">    </w:t>
      </w:r>
      <w:r w:rsidR="0095497A">
        <w:rPr>
          <w:sz w:val="28"/>
          <w:szCs w:val="28"/>
        </w:rPr>
        <w:t>№ 270</w:t>
      </w: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5E5E06" w:rsidRPr="005E5E06" w:rsidRDefault="00E35D66" w:rsidP="005E5E0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E5E0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5E5E06">
        <w:rPr>
          <w:rFonts w:ascii="Times New Roman" w:hAnsi="Times New Roman"/>
          <w:b/>
          <w:bCs/>
          <w:sz w:val="28"/>
        </w:rPr>
        <w:t xml:space="preserve"> </w:t>
      </w:r>
      <w:r w:rsidR="005E5E06" w:rsidRPr="005E5E06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(2021-2025 годы)» в муниципальном районе «Балейский район»</w:t>
      </w:r>
      <w:proofErr w:type="gramStart"/>
      <w:r w:rsidR="002445B2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2445B2">
        <w:rPr>
          <w:rFonts w:ascii="Times New Roman" w:hAnsi="Times New Roman"/>
          <w:b/>
          <w:sz w:val="28"/>
          <w:szCs w:val="28"/>
        </w:rPr>
        <w:t xml:space="preserve"> утвержденную постановлением администрации муниципального района «Балейский район» от 11 декабря 2020 года № 477.</w:t>
      </w:r>
    </w:p>
    <w:p w:rsidR="005E5E06" w:rsidRPr="005E5E06" w:rsidRDefault="005E5E06" w:rsidP="005E5E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5D66" w:rsidRDefault="005E5E06" w:rsidP="00E35D66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 w:rsidR="002445B2">
        <w:rPr>
          <w:sz w:val="28"/>
          <w:szCs w:val="28"/>
        </w:rPr>
        <w:t xml:space="preserve">, на основании ст.24 Устава муниципального района 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5E5E06" w:rsidRDefault="00E35D66" w:rsidP="005E5E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5E06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5E5E06" w:rsidRPr="005E5E06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(2021-2025 годы)»</w:t>
      </w:r>
      <w:r w:rsidR="002445B2" w:rsidRPr="002445B2">
        <w:rPr>
          <w:rFonts w:ascii="Times New Roman" w:hAnsi="Times New Roman"/>
          <w:sz w:val="28"/>
          <w:szCs w:val="28"/>
        </w:rPr>
        <w:t xml:space="preserve"> </w:t>
      </w:r>
      <w:r w:rsidR="002445B2" w:rsidRPr="005E5E06">
        <w:rPr>
          <w:rFonts w:ascii="Times New Roman" w:hAnsi="Times New Roman"/>
          <w:sz w:val="28"/>
          <w:szCs w:val="28"/>
        </w:rPr>
        <w:t>в муниципальном районе «Балейский район»</w:t>
      </w:r>
      <w:r w:rsidR="002445B2">
        <w:rPr>
          <w:bCs/>
          <w:sz w:val="28"/>
        </w:rPr>
        <w:t xml:space="preserve"> </w:t>
      </w:r>
      <w:r w:rsidR="002445B2" w:rsidRPr="002445B2">
        <w:rPr>
          <w:rFonts w:ascii="Times New Roman" w:hAnsi="Times New Roman"/>
          <w:b/>
          <w:sz w:val="28"/>
          <w:szCs w:val="28"/>
        </w:rPr>
        <w:t xml:space="preserve"> </w:t>
      </w:r>
      <w:r w:rsidR="002445B2" w:rsidRPr="002445B2"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района «Балейский район»</w:t>
      </w:r>
      <w:r w:rsidR="0078694B">
        <w:rPr>
          <w:rFonts w:ascii="Times New Roman" w:hAnsi="Times New Roman"/>
          <w:sz w:val="28"/>
          <w:szCs w:val="28"/>
        </w:rPr>
        <w:t xml:space="preserve"> от 11 декабря 2020 года № 477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:rsidR="000A6F3C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spellStart"/>
      <w:r>
        <w:rPr>
          <w:sz w:val="28"/>
          <w:szCs w:val="28"/>
        </w:rPr>
        <w:t>обье</w:t>
      </w:r>
      <w:r w:rsidR="001D570B">
        <w:rPr>
          <w:sz w:val="28"/>
          <w:szCs w:val="28"/>
        </w:rPr>
        <w:t>м</w:t>
      </w:r>
      <w:proofErr w:type="spellEnd"/>
      <w:r w:rsidR="001D570B">
        <w:rPr>
          <w:sz w:val="28"/>
          <w:szCs w:val="28"/>
        </w:rPr>
        <w:t xml:space="preserve"> финансирования составляет-1270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F1CB6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F1CB6" w:rsidRDefault="001D570B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год-30</w:t>
      </w:r>
      <w:r w:rsidR="000F1CB6">
        <w:rPr>
          <w:sz w:val="28"/>
          <w:szCs w:val="28"/>
        </w:rPr>
        <w:t xml:space="preserve">0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</w:p>
    <w:p w:rsidR="000F1CB6" w:rsidRDefault="001D570B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год-3</w:t>
      </w:r>
      <w:r w:rsidR="000F1CB6">
        <w:rPr>
          <w:sz w:val="28"/>
          <w:szCs w:val="28"/>
        </w:rPr>
        <w:t xml:space="preserve">00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</w:p>
    <w:p w:rsidR="000F1CB6" w:rsidRDefault="001D570B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год-1</w:t>
      </w:r>
      <w:r w:rsidR="000F1CB6">
        <w:rPr>
          <w:sz w:val="28"/>
          <w:szCs w:val="28"/>
        </w:rPr>
        <w:t xml:space="preserve">00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  <w:r w:rsidR="000F1CB6">
        <w:rPr>
          <w:sz w:val="28"/>
          <w:szCs w:val="28"/>
        </w:rPr>
        <w:t>.</w:t>
      </w:r>
    </w:p>
    <w:p w:rsidR="001D570B" w:rsidRPr="001D570B" w:rsidRDefault="001D570B" w:rsidP="001D570B">
      <w:pPr>
        <w:rPr>
          <w:sz w:val="28"/>
          <w:szCs w:val="28"/>
        </w:rPr>
      </w:pPr>
      <w:r w:rsidRPr="001D570B">
        <w:rPr>
          <w:sz w:val="28"/>
          <w:szCs w:val="28"/>
        </w:rPr>
        <w:t>2024 год - 300,0 тыс. руб.;</w:t>
      </w:r>
    </w:p>
    <w:p w:rsidR="00FC1213" w:rsidRDefault="001D570B" w:rsidP="001D570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- 27</w:t>
      </w:r>
      <w:r w:rsidRPr="001D570B">
        <w:rPr>
          <w:sz w:val="28"/>
          <w:szCs w:val="28"/>
        </w:rPr>
        <w:t>0,0 тыс. руб.</w:t>
      </w:r>
    </w:p>
    <w:p w:rsidR="0078694B" w:rsidRDefault="0078694B" w:rsidP="001D570B">
      <w:pPr>
        <w:jc w:val="both"/>
        <w:rPr>
          <w:sz w:val="28"/>
          <w:szCs w:val="28"/>
        </w:rPr>
      </w:pPr>
    </w:p>
    <w:p w:rsidR="000F1CB6" w:rsidRDefault="00FC121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1CB6">
        <w:rPr>
          <w:sz w:val="28"/>
          <w:szCs w:val="28"/>
        </w:rPr>
        <w:t>2.Раздел 8 программы изложить в следующей редакции</w:t>
      </w:r>
    </w:p>
    <w:p w:rsidR="006C5D4F" w:rsidRPr="006C5D4F" w:rsidRDefault="006C5D4F" w:rsidP="006C5D4F">
      <w:pPr>
        <w:jc w:val="center"/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</w:p>
    <w:p w:rsidR="006C5D4F" w:rsidRPr="006C5D4F" w:rsidRDefault="006C5D4F" w:rsidP="006C5D4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6C5D4F">
        <w:rPr>
          <w:b/>
          <w:bCs/>
          <w:i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745"/>
        <w:gridCol w:w="850"/>
        <w:gridCol w:w="708"/>
        <w:gridCol w:w="852"/>
        <w:gridCol w:w="710"/>
        <w:gridCol w:w="708"/>
        <w:gridCol w:w="623"/>
      </w:tblGrid>
      <w:tr w:rsidR="006C5D4F" w:rsidRPr="006C5D4F" w:rsidTr="00971A93">
        <w:trPr>
          <w:trHeight w:val="46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C5D4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C5D4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Плановый объем финансирования, тыс. руб.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Всего</w:t>
            </w:r>
          </w:p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</w:tr>
      <w:tr w:rsidR="00971A93" w:rsidRPr="006C5D4F" w:rsidTr="00971A93">
        <w:trPr>
          <w:trHeight w:val="52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color w:val="000000"/>
              </w:rPr>
            </w:pPr>
          </w:p>
        </w:tc>
      </w:tr>
      <w:tr w:rsidR="00971A93" w:rsidRPr="006C5D4F" w:rsidTr="00971A93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9</w:t>
            </w:r>
          </w:p>
        </w:tc>
      </w:tr>
      <w:tr w:rsidR="00971A93" w:rsidRPr="00971A93" w:rsidTr="00971A93">
        <w:trPr>
          <w:trHeight w:val="5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tabs>
                <w:tab w:val="left" w:pos="0"/>
              </w:tabs>
              <w:jc w:val="center"/>
              <w:rPr>
                <w:iCs/>
                <w:color w:val="000000"/>
                <w:szCs w:val="16"/>
              </w:rPr>
            </w:pPr>
            <w:r w:rsidRPr="006C5D4F">
              <w:rPr>
                <w:iCs/>
                <w:color w:val="000000"/>
                <w:sz w:val="22"/>
                <w:szCs w:val="16"/>
              </w:rPr>
              <w:t xml:space="preserve">Внедрение </w:t>
            </w:r>
            <w:proofErr w:type="spellStart"/>
            <w:r w:rsidRPr="006C5D4F">
              <w:rPr>
                <w:iCs/>
                <w:color w:val="000000"/>
                <w:sz w:val="22"/>
                <w:szCs w:val="16"/>
              </w:rPr>
              <w:t>энергоэффективного</w:t>
            </w:r>
            <w:proofErr w:type="spellEnd"/>
            <w:r w:rsidRPr="006C5D4F">
              <w:rPr>
                <w:iCs/>
                <w:color w:val="000000"/>
                <w:sz w:val="22"/>
                <w:szCs w:val="16"/>
              </w:rPr>
              <w:t xml:space="preserve"> оборудования и технологий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C5D4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6C5D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1A93">
              <w:rPr>
                <w:color w:val="000000"/>
                <w:sz w:val="22"/>
                <w:szCs w:val="22"/>
              </w:rPr>
              <w:t>1270</w:t>
            </w:r>
          </w:p>
        </w:tc>
      </w:tr>
    </w:tbl>
    <w:p w:rsidR="00B278EA" w:rsidRDefault="00B278EA" w:rsidP="00B278EA">
      <w:pPr>
        <w:jc w:val="both"/>
        <w:rPr>
          <w:sz w:val="28"/>
          <w:szCs w:val="28"/>
        </w:rPr>
      </w:pPr>
    </w:p>
    <w:p w:rsidR="00971A93" w:rsidRPr="00F3044E" w:rsidRDefault="00971A93" w:rsidP="00971A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1A93" w:rsidRDefault="00971A93" w:rsidP="00971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на следующий день после  официального опубликования в газете «Балейская новь» </w:t>
      </w:r>
    </w:p>
    <w:p w:rsidR="00971A93" w:rsidRDefault="00971A93" w:rsidP="00971A93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официальном сайте муниципального района «Балейский район» в информационно-коммуникационной сети «Интернет»</w:t>
      </w: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971A93" w:rsidP="00B278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</w:t>
      </w:r>
      <w:r w:rsidR="002F4770">
        <w:rPr>
          <w:sz w:val="28"/>
          <w:szCs w:val="28"/>
        </w:rPr>
        <w:t>Главы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3851F4">
        <w:rPr>
          <w:sz w:val="28"/>
          <w:szCs w:val="28"/>
        </w:rPr>
        <w:t xml:space="preserve">             </w:t>
      </w:r>
      <w:r w:rsidR="00FC1213">
        <w:rPr>
          <w:sz w:val="28"/>
          <w:szCs w:val="28"/>
        </w:rPr>
        <w:t xml:space="preserve">              </w:t>
      </w:r>
      <w:proofErr w:type="spellStart"/>
      <w:r w:rsidR="00FC1213">
        <w:rPr>
          <w:sz w:val="28"/>
          <w:szCs w:val="28"/>
        </w:rPr>
        <w:t>В.А.Семибратов</w:t>
      </w:r>
      <w:proofErr w:type="spellEnd"/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B278EA" w:rsidRPr="00713774" w:rsidRDefault="00B278EA" w:rsidP="00B278EA">
      <w:pPr>
        <w:rPr>
          <w:sz w:val="16"/>
          <w:szCs w:val="16"/>
        </w:rPr>
      </w:pPr>
    </w:p>
    <w:p w:rsidR="0047321F" w:rsidRPr="00B278EA" w:rsidRDefault="00233253" w:rsidP="0047321F">
      <w:pPr>
        <w:rPr>
          <w:sz w:val="16"/>
          <w:szCs w:val="16"/>
        </w:rPr>
        <w:sectPr w:rsidR="0047321F" w:rsidRPr="00B278EA" w:rsidSect="005738BB">
          <w:type w:val="continuous"/>
          <w:pgSz w:w="12240" w:h="15840"/>
          <w:pgMar w:top="1134" w:right="850" w:bottom="1276" w:left="1701" w:header="720" w:footer="720" w:gutter="0"/>
          <w:cols w:space="720"/>
        </w:sect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4A0B89">
        <w:rPr>
          <w:sz w:val="16"/>
          <w:szCs w:val="16"/>
        </w:rPr>
        <w:t>тел. 51</w:t>
      </w:r>
      <w:r w:rsidR="005738BB">
        <w:rPr>
          <w:sz w:val="16"/>
          <w:szCs w:val="16"/>
        </w:rPr>
        <w:t>355</w:t>
      </w:r>
    </w:p>
    <w:p w:rsidR="00713774" w:rsidRPr="00713774" w:rsidRDefault="00713774" w:rsidP="005738BB">
      <w:pPr>
        <w:rPr>
          <w:sz w:val="16"/>
          <w:szCs w:val="16"/>
        </w:rPr>
      </w:pPr>
    </w:p>
    <w:sectPr w:rsidR="00713774" w:rsidRPr="00713774" w:rsidSect="002445B2">
      <w:type w:val="continuous"/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4C5B"/>
    <w:rsid w:val="00016F81"/>
    <w:rsid w:val="0005631C"/>
    <w:rsid w:val="000A6BC5"/>
    <w:rsid w:val="000A6F3C"/>
    <w:rsid w:val="000F1CB6"/>
    <w:rsid w:val="00130E1A"/>
    <w:rsid w:val="00146A14"/>
    <w:rsid w:val="001D570B"/>
    <w:rsid w:val="001D7844"/>
    <w:rsid w:val="001F2633"/>
    <w:rsid w:val="002202F6"/>
    <w:rsid w:val="00233253"/>
    <w:rsid w:val="002445B2"/>
    <w:rsid w:val="00255A25"/>
    <w:rsid w:val="00265D58"/>
    <w:rsid w:val="00294DB7"/>
    <w:rsid w:val="002F4770"/>
    <w:rsid w:val="00340CC8"/>
    <w:rsid w:val="003851F4"/>
    <w:rsid w:val="00386944"/>
    <w:rsid w:val="00422381"/>
    <w:rsid w:val="004715F8"/>
    <w:rsid w:val="0047321F"/>
    <w:rsid w:val="00474E34"/>
    <w:rsid w:val="00480AA7"/>
    <w:rsid w:val="004A0B89"/>
    <w:rsid w:val="004F1049"/>
    <w:rsid w:val="0052621B"/>
    <w:rsid w:val="00526DDF"/>
    <w:rsid w:val="005605BB"/>
    <w:rsid w:val="005738BB"/>
    <w:rsid w:val="005B2C0F"/>
    <w:rsid w:val="005D2E90"/>
    <w:rsid w:val="005D4F4D"/>
    <w:rsid w:val="005E5E06"/>
    <w:rsid w:val="0062310A"/>
    <w:rsid w:val="00662685"/>
    <w:rsid w:val="00682790"/>
    <w:rsid w:val="00690D9D"/>
    <w:rsid w:val="006B3FA3"/>
    <w:rsid w:val="006C5D4F"/>
    <w:rsid w:val="006C668C"/>
    <w:rsid w:val="006E4E04"/>
    <w:rsid w:val="006F65E3"/>
    <w:rsid w:val="0070452E"/>
    <w:rsid w:val="00704580"/>
    <w:rsid w:val="0071013F"/>
    <w:rsid w:val="00713774"/>
    <w:rsid w:val="0078694B"/>
    <w:rsid w:val="007A42E4"/>
    <w:rsid w:val="008273A2"/>
    <w:rsid w:val="00875BB3"/>
    <w:rsid w:val="008C0F82"/>
    <w:rsid w:val="008D761F"/>
    <w:rsid w:val="0091042E"/>
    <w:rsid w:val="00923DB6"/>
    <w:rsid w:val="00950865"/>
    <w:rsid w:val="0095497A"/>
    <w:rsid w:val="009566C7"/>
    <w:rsid w:val="00971A93"/>
    <w:rsid w:val="00997696"/>
    <w:rsid w:val="009C696A"/>
    <w:rsid w:val="00A609EC"/>
    <w:rsid w:val="00B278EA"/>
    <w:rsid w:val="00B47B7D"/>
    <w:rsid w:val="00BE1FCE"/>
    <w:rsid w:val="00C17030"/>
    <w:rsid w:val="00C2550A"/>
    <w:rsid w:val="00C530C1"/>
    <w:rsid w:val="00C638E2"/>
    <w:rsid w:val="00CD5D44"/>
    <w:rsid w:val="00CE45D0"/>
    <w:rsid w:val="00CF768C"/>
    <w:rsid w:val="00D44CD4"/>
    <w:rsid w:val="00DC6447"/>
    <w:rsid w:val="00DD2E88"/>
    <w:rsid w:val="00E05CD5"/>
    <w:rsid w:val="00E35D66"/>
    <w:rsid w:val="00E950CC"/>
    <w:rsid w:val="00EC0450"/>
    <w:rsid w:val="00ED32F8"/>
    <w:rsid w:val="00ED4B81"/>
    <w:rsid w:val="00F10F43"/>
    <w:rsid w:val="00F2552D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paragraph" w:styleId="a7">
    <w:name w:val="No Spacing"/>
    <w:uiPriority w:val="1"/>
    <w:qFormat/>
    <w:rsid w:val="005E5E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paragraph" w:styleId="a7">
    <w:name w:val="No Spacing"/>
    <w:uiPriority w:val="1"/>
    <w:qFormat/>
    <w:rsid w:val="005E5E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0C4B-D4D9-40B5-84E1-7DA07CA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cp:lastPrinted>2023-04-24T03:16:00Z</cp:lastPrinted>
  <dcterms:created xsi:type="dcterms:W3CDTF">2023-04-24T03:20:00Z</dcterms:created>
  <dcterms:modified xsi:type="dcterms:W3CDTF">2023-04-24T03:20:00Z</dcterms:modified>
</cp:coreProperties>
</file>